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46CF" w14:textId="524C8786" w:rsidR="00C769DD" w:rsidRPr="00FF0D35" w:rsidRDefault="00C769DD" w:rsidP="00C769DD">
      <w:pPr>
        <w:jc w:val="right"/>
        <w:rPr>
          <w:sz w:val="20"/>
          <w:szCs w:val="20"/>
        </w:rPr>
      </w:pPr>
      <w:r w:rsidRPr="00FF0D35">
        <w:rPr>
          <w:sz w:val="20"/>
          <w:szCs w:val="20"/>
        </w:rPr>
        <w:t xml:space="preserve">Warszawa, </w:t>
      </w:r>
      <w:r w:rsidR="00241A7D">
        <w:rPr>
          <w:sz w:val="20"/>
          <w:szCs w:val="20"/>
        </w:rPr>
        <w:t>20</w:t>
      </w:r>
      <w:r w:rsidRPr="00FF0D35">
        <w:rPr>
          <w:sz w:val="20"/>
          <w:szCs w:val="20"/>
        </w:rPr>
        <w:t xml:space="preserve"> sierpnia 2026 r.</w:t>
      </w:r>
    </w:p>
    <w:p w14:paraId="031D8075" w14:textId="0F70BAA3" w:rsidR="003824EE" w:rsidRPr="005B1329" w:rsidRDefault="050B5597" w:rsidP="005B1329">
      <w:pPr>
        <w:jc w:val="both"/>
        <w:rPr>
          <w:b/>
          <w:bCs/>
          <w:sz w:val="26"/>
          <w:szCs w:val="26"/>
        </w:rPr>
      </w:pPr>
      <w:r w:rsidRPr="00C769DD">
        <w:rPr>
          <w:b/>
          <w:bCs/>
          <w:sz w:val="26"/>
          <w:szCs w:val="26"/>
        </w:rPr>
        <w:t xml:space="preserve">Polacy piją coraz mniej piwa. </w:t>
      </w:r>
      <w:r w:rsidR="00F4088B" w:rsidRPr="00C769DD">
        <w:rPr>
          <w:b/>
          <w:bCs/>
          <w:sz w:val="26"/>
          <w:szCs w:val="26"/>
        </w:rPr>
        <w:t xml:space="preserve">Rosnąca </w:t>
      </w:r>
      <w:r w:rsidR="00915AB1" w:rsidRPr="00C769DD">
        <w:rPr>
          <w:b/>
          <w:bCs/>
          <w:sz w:val="26"/>
          <w:szCs w:val="26"/>
        </w:rPr>
        <w:t>sprzedaż</w:t>
      </w:r>
      <w:r w:rsidRPr="00C769DD">
        <w:rPr>
          <w:b/>
          <w:bCs/>
          <w:sz w:val="26"/>
          <w:szCs w:val="26"/>
        </w:rPr>
        <w:t xml:space="preserve"> zerów</w:t>
      </w:r>
      <w:r w:rsidR="00F4088B" w:rsidRPr="00C769DD">
        <w:rPr>
          <w:b/>
          <w:bCs/>
          <w:sz w:val="26"/>
          <w:szCs w:val="26"/>
        </w:rPr>
        <w:t>e</w:t>
      </w:r>
      <w:r w:rsidRPr="00C769DD">
        <w:rPr>
          <w:b/>
          <w:bCs/>
          <w:sz w:val="26"/>
          <w:szCs w:val="26"/>
        </w:rPr>
        <w:t>k nie ratuj</w:t>
      </w:r>
      <w:r w:rsidR="00F4088B" w:rsidRPr="00C769DD">
        <w:rPr>
          <w:b/>
          <w:bCs/>
          <w:sz w:val="26"/>
          <w:szCs w:val="26"/>
        </w:rPr>
        <w:t>e</w:t>
      </w:r>
      <w:r w:rsidRPr="00C769DD">
        <w:rPr>
          <w:b/>
          <w:bCs/>
          <w:sz w:val="26"/>
          <w:szCs w:val="26"/>
        </w:rPr>
        <w:t xml:space="preserve"> rynku.</w:t>
      </w:r>
    </w:p>
    <w:p w14:paraId="34E05026" w14:textId="2539C309" w:rsidR="00E539A3" w:rsidRDefault="050B5597" w:rsidP="001773C6">
      <w:pPr>
        <w:rPr>
          <w:i/>
          <w:iCs/>
        </w:rPr>
      </w:pPr>
      <w:r w:rsidRPr="050B5597">
        <w:rPr>
          <w:i/>
          <w:iCs/>
        </w:rPr>
        <w:t xml:space="preserve">W pierwszym półroczu 2026 r. sprzedaż piwa alkoholowego spadła aż o 11,9 proc. Wysokie wzrosty piw bezalkoholowych nie są w stanie zatrzymać dramatycznie pogłębiającej się dekoniunktury w branży, </w:t>
      </w:r>
      <w:r w:rsidR="000717B3">
        <w:rPr>
          <w:i/>
          <w:iCs/>
        </w:rPr>
        <w:t xml:space="preserve">z którą związane jest </w:t>
      </w:r>
      <w:r w:rsidRPr="050B5597">
        <w:rPr>
          <w:i/>
          <w:iCs/>
        </w:rPr>
        <w:t xml:space="preserve">85 </w:t>
      </w:r>
      <w:r w:rsidR="000717B3" w:rsidRPr="050B5597">
        <w:rPr>
          <w:i/>
          <w:iCs/>
        </w:rPr>
        <w:t>tysi</w:t>
      </w:r>
      <w:r w:rsidR="000717B3">
        <w:rPr>
          <w:i/>
          <w:iCs/>
        </w:rPr>
        <w:t>ę</w:t>
      </w:r>
      <w:r w:rsidR="000717B3" w:rsidRPr="050B5597">
        <w:rPr>
          <w:i/>
          <w:iCs/>
        </w:rPr>
        <w:t>c</w:t>
      </w:r>
      <w:r w:rsidR="000717B3">
        <w:rPr>
          <w:i/>
          <w:iCs/>
        </w:rPr>
        <w:t>y</w:t>
      </w:r>
      <w:r w:rsidRPr="050B5597">
        <w:rPr>
          <w:i/>
          <w:iCs/>
        </w:rPr>
        <w:t xml:space="preserve"> miejsc pracy</w:t>
      </w:r>
      <w:r w:rsidR="00AA645A">
        <w:rPr>
          <w:i/>
          <w:iCs/>
        </w:rPr>
        <w:t xml:space="preserve"> </w:t>
      </w:r>
      <w:r w:rsidR="00FF743C">
        <w:rPr>
          <w:i/>
          <w:iCs/>
        </w:rPr>
        <w:t>od</w:t>
      </w:r>
      <w:r w:rsidRPr="050B5597">
        <w:rPr>
          <w:i/>
          <w:iCs/>
        </w:rPr>
        <w:t xml:space="preserve"> rolnictw</w:t>
      </w:r>
      <w:r w:rsidR="00FF743C">
        <w:rPr>
          <w:i/>
          <w:iCs/>
        </w:rPr>
        <w:t>a</w:t>
      </w:r>
      <w:r w:rsidRPr="050B5597">
        <w:rPr>
          <w:i/>
          <w:iCs/>
        </w:rPr>
        <w:t>,</w:t>
      </w:r>
      <w:r w:rsidR="00FF743C">
        <w:rPr>
          <w:i/>
          <w:iCs/>
        </w:rPr>
        <w:t xml:space="preserve"> przez</w:t>
      </w:r>
      <w:r w:rsidRPr="050B5597">
        <w:rPr>
          <w:i/>
          <w:iCs/>
        </w:rPr>
        <w:t xml:space="preserve"> handel</w:t>
      </w:r>
      <w:r w:rsidR="00FF743C">
        <w:rPr>
          <w:i/>
          <w:iCs/>
        </w:rPr>
        <w:t xml:space="preserve"> i</w:t>
      </w:r>
      <w:r w:rsidRPr="050B5597">
        <w:rPr>
          <w:i/>
          <w:iCs/>
        </w:rPr>
        <w:t xml:space="preserve"> gastronomię, po logistykę. </w:t>
      </w:r>
    </w:p>
    <w:p w14:paraId="182F8DE0" w14:textId="77777777" w:rsidR="005B1329" w:rsidRDefault="005B1329" w:rsidP="001773C6">
      <w:pPr>
        <w:rPr>
          <w:b/>
          <w:bCs/>
        </w:rPr>
      </w:pPr>
    </w:p>
    <w:p w14:paraId="746D7387" w14:textId="7F8A290B" w:rsidR="000442AB" w:rsidRPr="001773C6" w:rsidRDefault="001773C6" w:rsidP="001773C6">
      <w:pPr>
        <w:rPr>
          <w:b/>
          <w:bCs/>
        </w:rPr>
      </w:pPr>
      <w:r w:rsidRPr="001773C6">
        <w:rPr>
          <w:b/>
          <w:bCs/>
        </w:rPr>
        <w:t xml:space="preserve">Rynek </w:t>
      </w:r>
      <w:r w:rsidR="005735EA">
        <w:rPr>
          <w:b/>
          <w:bCs/>
        </w:rPr>
        <w:t>piwa kurczy</w:t>
      </w:r>
      <w:r w:rsidRPr="001773C6">
        <w:rPr>
          <w:b/>
          <w:bCs/>
        </w:rPr>
        <w:t xml:space="preserve"> </w:t>
      </w:r>
      <w:r w:rsidR="007C1E90">
        <w:rPr>
          <w:b/>
          <w:bCs/>
        </w:rPr>
        <w:t xml:space="preserve">się </w:t>
      </w:r>
      <w:r w:rsidRPr="001773C6">
        <w:rPr>
          <w:b/>
          <w:bCs/>
        </w:rPr>
        <w:t>szybciej niż kiedykolwiek</w:t>
      </w:r>
    </w:p>
    <w:p w14:paraId="70770C20" w14:textId="3C33C3EE" w:rsidR="00135961" w:rsidRDefault="050B5597" w:rsidP="00500FEE">
      <w:r>
        <w:t xml:space="preserve">Rynek piwa </w:t>
      </w:r>
      <w:r w:rsidR="003409B3">
        <w:t>spada</w:t>
      </w:r>
      <w:r>
        <w:t xml:space="preserve"> nieprzerwanie już ósmy rok.</w:t>
      </w:r>
      <w:r w:rsidR="00515D4C">
        <w:t xml:space="preserve"> W latach 2018 – 2025 </w:t>
      </w:r>
      <w:r w:rsidR="007811DA">
        <w:t xml:space="preserve">w rynku ubyło ponad 7,5 mln hl, co odpowiada rocznej produkcji </w:t>
      </w:r>
      <w:r w:rsidR="00966AD2">
        <w:t xml:space="preserve">trzech </w:t>
      </w:r>
      <w:r w:rsidR="00500FEE">
        <w:t>średniej wielkości browarów. P</w:t>
      </w:r>
      <w:r>
        <w:t xml:space="preserve">ierwsze półrocze 2026 r. nie przyniosło odbicia. </w:t>
      </w:r>
      <w:r w:rsidRPr="050B5597">
        <w:rPr>
          <w:b/>
          <w:bCs/>
        </w:rPr>
        <w:t>Według danych GUS</w:t>
      </w:r>
      <w:r w:rsidR="00302767">
        <w:rPr>
          <w:rStyle w:val="Odwoanieprzypisudolnego"/>
          <w:b/>
          <w:bCs/>
        </w:rPr>
        <w:footnoteReference w:id="1"/>
      </w:r>
      <w:r w:rsidRPr="050B5597">
        <w:rPr>
          <w:b/>
          <w:bCs/>
        </w:rPr>
        <w:t>, produkcja</w:t>
      </w:r>
      <w:r w:rsidR="00F07EB3" w:rsidRPr="00F07EB3">
        <w:rPr>
          <w:b/>
          <w:bCs/>
        </w:rPr>
        <w:t xml:space="preserve"> </w:t>
      </w:r>
      <w:r w:rsidR="00F07EB3" w:rsidRPr="050B5597">
        <w:rPr>
          <w:b/>
          <w:bCs/>
        </w:rPr>
        <w:t>sprzedana</w:t>
      </w:r>
      <w:r w:rsidRPr="050B5597">
        <w:rPr>
          <w:b/>
          <w:bCs/>
        </w:rPr>
        <w:t xml:space="preserve"> piwa alkoholowego spadła o</w:t>
      </w:r>
      <w:r>
        <w:t xml:space="preserve"> </w:t>
      </w:r>
      <w:r w:rsidRPr="050B5597">
        <w:rPr>
          <w:b/>
          <w:bCs/>
        </w:rPr>
        <w:t>11,9 proc</w:t>
      </w:r>
      <w:r w:rsidR="00E76596">
        <w:rPr>
          <w:b/>
          <w:bCs/>
        </w:rPr>
        <w:t>.</w:t>
      </w:r>
      <w:r w:rsidRPr="050B5597">
        <w:rPr>
          <w:b/>
          <w:bCs/>
        </w:rPr>
        <w:t xml:space="preserve"> </w:t>
      </w:r>
      <w:r>
        <w:t xml:space="preserve">wobec analogicznego okresu ubiegłego roku.  </w:t>
      </w:r>
    </w:p>
    <w:p w14:paraId="23CAEE25" w14:textId="40F6BFD7" w:rsidR="005B1329" w:rsidRDefault="005B1329" w:rsidP="001773C6">
      <w:r w:rsidRPr="005B1329">
        <w:rPr>
          <w:i/>
          <w:iCs/>
        </w:rPr>
        <w:t xml:space="preserve">- </w:t>
      </w:r>
      <w:r w:rsidR="050B5597" w:rsidRPr="005B1329">
        <w:rPr>
          <w:i/>
          <w:iCs/>
        </w:rPr>
        <w:t>Pierwsza połowa tego roku nie napawa optymizmem. Spadek sprzedaży piwa alkoholowego na poziomie prawie 12 proc. pokazuje, w jak trudnej sytuacji znajduje się branża piwowarska w Polsce. Źródeł jes</w:t>
      </w:r>
      <w:r w:rsidR="00512439" w:rsidRPr="005B1329">
        <w:rPr>
          <w:i/>
          <w:iCs/>
        </w:rPr>
        <w:t xml:space="preserve">t </w:t>
      </w:r>
      <w:r w:rsidR="050B5597" w:rsidRPr="005B1329">
        <w:rPr>
          <w:i/>
          <w:iCs/>
        </w:rPr>
        <w:t>kilka</w:t>
      </w:r>
      <w:r w:rsidR="006C7745" w:rsidRPr="005B1329">
        <w:rPr>
          <w:i/>
          <w:iCs/>
        </w:rPr>
        <w:t>,</w:t>
      </w:r>
      <w:r w:rsidR="050B5597" w:rsidRPr="005B1329">
        <w:rPr>
          <w:i/>
          <w:iCs/>
        </w:rPr>
        <w:t xml:space="preserve"> przede wszystkim światowy trend NoLo czy Better for You, które coraz skuteczniej przekładają się na zachowania konsumpcyjne Polaków. Nie bez znaczenia są też kwestie ekonomiczne: piwo jest produktem bardzo wrażliwym cenowo, a jego cena detaliczna wzrosła w ostatnich latach o ponad 40 proc</w:t>
      </w:r>
      <w:r w:rsidR="00113FD2" w:rsidRPr="005B1329">
        <w:rPr>
          <w:i/>
          <w:iCs/>
        </w:rPr>
        <w:t>.</w:t>
      </w:r>
      <w:r w:rsidRPr="005B1329">
        <w:rPr>
          <w:i/>
          <w:iCs/>
        </w:rPr>
        <w:t xml:space="preserve"> </w:t>
      </w:r>
      <w:r w:rsidR="050B5597">
        <w:t xml:space="preserve">– mówi Bartłomiej Morzycki, dyrektor generalny Związku Pracodawców Przemysłu Piwowarskiego Browary Polskie. </w:t>
      </w:r>
    </w:p>
    <w:p w14:paraId="3884364C" w14:textId="3DEEE2AF" w:rsidR="00837D65" w:rsidRPr="00C644A3" w:rsidRDefault="00C644A3" w:rsidP="001773C6">
      <w:pPr>
        <w:rPr>
          <w:b/>
          <w:bCs/>
        </w:rPr>
      </w:pPr>
      <w:r w:rsidRPr="00C644A3">
        <w:rPr>
          <w:b/>
          <w:bCs/>
        </w:rPr>
        <w:t xml:space="preserve">Zerówki </w:t>
      </w:r>
      <w:r w:rsidR="00846DD4" w:rsidRPr="00C644A3">
        <w:rPr>
          <w:b/>
          <w:bCs/>
        </w:rPr>
        <w:t>nabiera</w:t>
      </w:r>
      <w:r w:rsidRPr="00C644A3">
        <w:rPr>
          <w:b/>
          <w:bCs/>
        </w:rPr>
        <w:t>ją</w:t>
      </w:r>
      <w:r w:rsidR="00846DD4" w:rsidRPr="00C644A3">
        <w:rPr>
          <w:b/>
          <w:bCs/>
        </w:rPr>
        <w:t xml:space="preserve"> rozpędu</w:t>
      </w:r>
    </w:p>
    <w:p w14:paraId="12444AA6" w14:textId="3EED7B01" w:rsidR="005735EA" w:rsidRPr="00450945" w:rsidRDefault="050B5597" w:rsidP="001773C6">
      <w:pPr>
        <w:rPr>
          <w:b/>
          <w:bCs/>
        </w:rPr>
      </w:pPr>
      <w:r>
        <w:t xml:space="preserve">W pierwszym półroczu 2026 r. </w:t>
      </w:r>
      <w:r w:rsidRPr="00AB139C">
        <w:rPr>
          <w:b/>
          <w:bCs/>
        </w:rPr>
        <w:t>pr</w:t>
      </w:r>
      <w:r w:rsidRPr="050B5597">
        <w:rPr>
          <w:b/>
          <w:bCs/>
        </w:rPr>
        <w:t xml:space="preserve">odukcja sprzedana piw 0,0%, wzrosła aż o 16,2 proc., zaś w czerwcu </w:t>
      </w:r>
      <w:r w:rsidRPr="00450945">
        <w:rPr>
          <w:b/>
          <w:bCs/>
        </w:rPr>
        <w:t>aż o 30,1</w:t>
      </w:r>
      <w:r w:rsidR="00450945">
        <w:rPr>
          <w:b/>
          <w:bCs/>
        </w:rPr>
        <w:t xml:space="preserve"> </w:t>
      </w:r>
      <w:r w:rsidRPr="00450945">
        <w:rPr>
          <w:b/>
          <w:bCs/>
        </w:rPr>
        <w:t>proc. rok do roku.</w:t>
      </w:r>
    </w:p>
    <w:p w14:paraId="31665F00" w14:textId="30A0710E" w:rsidR="000B0ED5" w:rsidRDefault="050B5597" w:rsidP="001773C6">
      <w:pPr>
        <w:rPr>
          <w:b/>
          <w:bCs/>
        </w:rPr>
      </w:pPr>
      <w:r w:rsidRPr="050B5597">
        <w:rPr>
          <w:i/>
          <w:iCs/>
        </w:rPr>
        <w:t xml:space="preserve">– Zerówki to już codzienny wybór osób aktywnych zawodowo, kierowców czy konsumentów dbających o zdrowie i świadomie ograniczających </w:t>
      </w:r>
      <w:r w:rsidR="008D58B4">
        <w:rPr>
          <w:i/>
          <w:iCs/>
        </w:rPr>
        <w:t xml:space="preserve">spożycie </w:t>
      </w:r>
      <w:r w:rsidRPr="050B5597">
        <w:rPr>
          <w:i/>
          <w:iCs/>
        </w:rPr>
        <w:t>alkohol</w:t>
      </w:r>
      <w:r w:rsidR="008D58B4">
        <w:rPr>
          <w:i/>
          <w:iCs/>
        </w:rPr>
        <w:t>u</w:t>
      </w:r>
      <w:r w:rsidRPr="050B5597">
        <w:rPr>
          <w:i/>
          <w:iCs/>
        </w:rPr>
        <w:t xml:space="preserve">. Coraz częściej wybierają produkty 0,0%, by nie rezygnować ze społecznych rytuałów, spotkań czy z samego smaku piwa. To trend ogólnoeuropejski, który odpowiada celom zdrowia publicznego. </w:t>
      </w:r>
      <w:r w:rsidRPr="00450945">
        <w:t>– mówi Bartłomiej Morzycki.</w:t>
      </w:r>
    </w:p>
    <w:p w14:paraId="06086010" w14:textId="07204CBB" w:rsidR="001773C6" w:rsidRPr="001773C6" w:rsidRDefault="050B5597" w:rsidP="001773C6">
      <w:pPr>
        <w:rPr>
          <w:b/>
          <w:bCs/>
        </w:rPr>
      </w:pPr>
      <w:r w:rsidRPr="050B5597">
        <w:rPr>
          <w:b/>
          <w:bCs/>
        </w:rPr>
        <w:lastRenderedPageBreak/>
        <w:t>Zerówki pod bezprecedensową regulacyjną i finansową presją</w:t>
      </w:r>
    </w:p>
    <w:p w14:paraId="0A5A086D" w14:textId="5BDF6833" w:rsidR="001773C6" w:rsidRDefault="050B5597" w:rsidP="001773C6">
      <w:r>
        <w:t>Od prawie dekady browary konsekwentnie rozwijają segment 0,0%, inwestując w nowe technologie i innowacyjne produkty. Na rynku pojawiają się warianty bez cukru i kalorii, wzbogacane o witaminy</w:t>
      </w:r>
      <w:r w:rsidR="00B61873">
        <w:t xml:space="preserve"> czy</w:t>
      </w:r>
      <w:r>
        <w:t xml:space="preserve"> elektrolity. Badania pokazują jednocześnie, że zerówki mają silny efekt substytucyjny – pomagają ograniczać spożycie alkoholu i dla wielu konsumentów stają się naturalnym wyborem</w:t>
      </w:r>
      <w:r w:rsidR="00941B4A">
        <w:t xml:space="preserve"> niezależnie od okoliczności</w:t>
      </w:r>
      <w:r>
        <w:t xml:space="preserve">. </w:t>
      </w:r>
    </w:p>
    <w:p w14:paraId="4CDEE212" w14:textId="3794A4DD" w:rsidR="00A9424A" w:rsidRPr="00450945" w:rsidRDefault="21AF9CFD" w:rsidP="050B5597">
      <w:r w:rsidRPr="050B5597">
        <w:rPr>
          <w:i/>
          <w:iCs/>
        </w:rPr>
        <w:t xml:space="preserve">– </w:t>
      </w:r>
      <w:r w:rsidR="00A875BB" w:rsidRPr="050B5597">
        <w:rPr>
          <w:i/>
          <w:iCs/>
        </w:rPr>
        <w:t>Ostatnie badania CBOS</w:t>
      </w:r>
      <w:r w:rsidR="00AF35BA" w:rsidRPr="050B5597">
        <w:rPr>
          <w:rStyle w:val="Odwoanieprzypisudolnego"/>
          <w:i/>
          <w:iCs/>
        </w:rPr>
        <w:footnoteReference w:id="2"/>
      </w:r>
      <w:r w:rsidR="00A875BB" w:rsidRPr="050B5597">
        <w:rPr>
          <w:i/>
          <w:iCs/>
        </w:rPr>
        <w:t xml:space="preserve"> pokazały, że </w:t>
      </w:r>
      <w:r w:rsidR="00EB3CD7" w:rsidRPr="050B5597">
        <w:rPr>
          <w:i/>
          <w:iCs/>
        </w:rPr>
        <w:t xml:space="preserve">już prawie co czwarty Polak zrezygnował z alkoholu, a spośród spożywających alkohol ponad połowa </w:t>
      </w:r>
      <w:r w:rsidR="001027A1" w:rsidRPr="050B5597">
        <w:rPr>
          <w:i/>
          <w:iCs/>
        </w:rPr>
        <w:t xml:space="preserve">sięga również po zerówki. </w:t>
      </w:r>
      <w:r w:rsidRPr="050B5597">
        <w:rPr>
          <w:i/>
          <w:iCs/>
        </w:rPr>
        <w:t xml:space="preserve">Efekt </w:t>
      </w:r>
      <w:r w:rsidR="050B5597" w:rsidRPr="050B5597">
        <w:rPr>
          <w:i/>
          <w:iCs/>
        </w:rPr>
        <w:t xml:space="preserve">substytucji sprawia, że </w:t>
      </w:r>
      <w:r w:rsidR="001027A1" w:rsidRPr="050B5597">
        <w:rPr>
          <w:i/>
          <w:iCs/>
        </w:rPr>
        <w:t xml:space="preserve">ten </w:t>
      </w:r>
      <w:r w:rsidRPr="050B5597">
        <w:rPr>
          <w:i/>
          <w:iCs/>
        </w:rPr>
        <w:t xml:space="preserve">segment ma znaczenie </w:t>
      </w:r>
      <w:r w:rsidR="00144707" w:rsidRPr="050B5597">
        <w:rPr>
          <w:i/>
          <w:iCs/>
        </w:rPr>
        <w:t xml:space="preserve">zarówno </w:t>
      </w:r>
      <w:r w:rsidRPr="050B5597">
        <w:rPr>
          <w:i/>
          <w:iCs/>
        </w:rPr>
        <w:t>społeczne</w:t>
      </w:r>
      <w:r w:rsidR="00AE45E4" w:rsidRPr="050B5597">
        <w:rPr>
          <w:i/>
          <w:iCs/>
        </w:rPr>
        <w:t>,</w:t>
      </w:r>
      <w:r w:rsidRPr="050B5597">
        <w:rPr>
          <w:i/>
          <w:iCs/>
        </w:rPr>
        <w:t xml:space="preserve"> </w:t>
      </w:r>
      <w:r w:rsidR="050B5597" w:rsidRPr="050B5597">
        <w:rPr>
          <w:i/>
          <w:iCs/>
        </w:rPr>
        <w:t>zdrowotne</w:t>
      </w:r>
      <w:r w:rsidR="00144707" w:rsidRPr="050B5597">
        <w:rPr>
          <w:i/>
          <w:iCs/>
        </w:rPr>
        <w:t>, jak i gospodarcze</w:t>
      </w:r>
      <w:r w:rsidRPr="050B5597">
        <w:rPr>
          <w:i/>
          <w:iCs/>
        </w:rPr>
        <w:t xml:space="preserve">. </w:t>
      </w:r>
      <w:r w:rsidR="050B5597" w:rsidRPr="050B5597">
        <w:rPr>
          <w:i/>
          <w:iCs/>
        </w:rPr>
        <w:t>Dlatego w wielu krajach europejskich jest on wspierany przez państwo jako skuteczny element polityki ograniczania spożycia alkoholu.</w:t>
      </w:r>
      <w:r w:rsidR="050B5597" w:rsidRPr="00450945">
        <w:t xml:space="preserve"> – podkreśla Bartłomiej Morzycki.  </w:t>
      </w:r>
    </w:p>
    <w:p w14:paraId="1E3D8AAB" w14:textId="3E2910D3" w:rsidR="00BA1F25" w:rsidRDefault="050B5597" w:rsidP="00880D58">
      <w:r>
        <w:t xml:space="preserve">Tymczasem </w:t>
      </w:r>
      <w:r w:rsidR="00D55490">
        <w:t xml:space="preserve">w Polsce </w:t>
      </w:r>
      <w:r>
        <w:t xml:space="preserve">procedowanych jest </w:t>
      </w:r>
      <w:r w:rsidR="00D55490">
        <w:t xml:space="preserve">obecnie </w:t>
      </w:r>
      <w:r>
        <w:t>kilka projektów dotyczących rynku napojów alkoholowych</w:t>
      </w:r>
      <w:r w:rsidR="00302C84">
        <w:t xml:space="preserve">, które mogą </w:t>
      </w:r>
      <w:r w:rsidR="00467640">
        <w:t>zahamować dalszy rozwój segmentu piw 0,0%</w:t>
      </w:r>
      <w:r w:rsidR="00D55490">
        <w:t xml:space="preserve"> </w:t>
      </w:r>
      <w:r>
        <w:t xml:space="preserve">– od zmian w ustawie o wychowaniu w trzeźwości i przeciwdziałaniu alkoholizmowi, przez propozycję odejścia od obowiązującej mapy akcyzowej, po rozszerzenie stosowania opłaty cukrowej </w:t>
      </w:r>
      <w:r w:rsidR="00467640">
        <w:t xml:space="preserve">i </w:t>
      </w:r>
      <w:r>
        <w:t>podniesieni</w:t>
      </w:r>
      <w:r w:rsidR="004B3E98">
        <w:t>e</w:t>
      </w:r>
      <w:r>
        <w:t xml:space="preserve"> podatku VAT dla zerówek.</w:t>
      </w:r>
      <w:r w:rsidR="00467640">
        <w:t xml:space="preserve"> </w:t>
      </w:r>
      <w:r>
        <w:t xml:space="preserve"> </w:t>
      </w:r>
    </w:p>
    <w:p w14:paraId="3B02036E" w14:textId="75129B9D" w:rsidR="001773C6" w:rsidRPr="00220ABC" w:rsidRDefault="050B5597" w:rsidP="050B5597">
      <w:pPr>
        <w:rPr>
          <w:i/>
          <w:iCs/>
        </w:rPr>
      </w:pPr>
      <w:r w:rsidRPr="050B5597">
        <w:rPr>
          <w:i/>
          <w:iCs/>
        </w:rPr>
        <w:t>– Nigdy wcześniej branża piwowarska nie mierzyła się z tak dużą liczbą jednocześnie procedowanych zmian</w:t>
      </w:r>
      <w:r w:rsidRPr="00FE7796">
        <w:rPr>
          <w:i/>
          <w:iCs/>
        </w:rPr>
        <w:t>. Każda z nich z osobna wpływa na warunki prowadzenia działalności</w:t>
      </w:r>
      <w:r w:rsidR="00105E2B" w:rsidRPr="00FE7796">
        <w:rPr>
          <w:i/>
          <w:iCs/>
        </w:rPr>
        <w:t xml:space="preserve"> i konkurencyjność piwa </w:t>
      </w:r>
      <w:r w:rsidR="001F6619" w:rsidRPr="00FE7796">
        <w:rPr>
          <w:i/>
          <w:iCs/>
        </w:rPr>
        <w:t>na rynku napojów alkoholowych</w:t>
      </w:r>
      <w:r w:rsidRPr="00FE7796">
        <w:rPr>
          <w:i/>
          <w:iCs/>
        </w:rPr>
        <w:t xml:space="preserve">, a ich łączne oddziaływanie </w:t>
      </w:r>
      <w:r w:rsidR="00334ED8" w:rsidRPr="00FE7796">
        <w:rPr>
          <w:i/>
          <w:iCs/>
        </w:rPr>
        <w:t xml:space="preserve">może </w:t>
      </w:r>
      <w:r w:rsidR="00105E2B" w:rsidRPr="00FE7796">
        <w:rPr>
          <w:i/>
          <w:iCs/>
        </w:rPr>
        <w:t>zagrozić</w:t>
      </w:r>
      <w:r w:rsidR="001F6619" w:rsidRPr="00FE7796">
        <w:rPr>
          <w:i/>
          <w:iCs/>
        </w:rPr>
        <w:t xml:space="preserve"> </w:t>
      </w:r>
      <w:r w:rsidR="007C52B7" w:rsidRPr="00FE7796">
        <w:rPr>
          <w:i/>
          <w:iCs/>
        </w:rPr>
        <w:t>stabilności wielu sektorów z łańcucha wartości branży piwowarskiej.</w:t>
      </w:r>
      <w:r w:rsidR="00C678C0" w:rsidRPr="00FE7796">
        <w:rPr>
          <w:i/>
          <w:iCs/>
        </w:rPr>
        <w:t xml:space="preserve"> Co więcej – </w:t>
      </w:r>
      <w:r w:rsidR="008227D4" w:rsidRPr="00FE7796">
        <w:rPr>
          <w:i/>
          <w:iCs/>
        </w:rPr>
        <w:t xml:space="preserve">proponowane zmiany idą pod prąd </w:t>
      </w:r>
      <w:r w:rsidR="005D2536" w:rsidRPr="00FE7796">
        <w:rPr>
          <w:i/>
          <w:iCs/>
        </w:rPr>
        <w:t xml:space="preserve">społecznie akceptowalnej polityce ograniczania spożycia alkoholu. </w:t>
      </w:r>
      <w:r w:rsidR="005D2536" w:rsidRPr="00FE7796">
        <w:t>–</w:t>
      </w:r>
      <w:r w:rsidR="005D2536" w:rsidRPr="00AB139C">
        <w:t xml:space="preserve"> mówi dyrektor generalny Związku Browary Polskie. </w:t>
      </w:r>
    </w:p>
    <w:p w14:paraId="574A77E3" w14:textId="3E338776" w:rsidR="001773C6" w:rsidRPr="001773C6" w:rsidRDefault="001773C6" w:rsidP="001773C6">
      <w:pPr>
        <w:rPr>
          <w:b/>
          <w:bCs/>
        </w:rPr>
      </w:pPr>
      <w:r w:rsidRPr="001773C6">
        <w:rPr>
          <w:b/>
          <w:bCs/>
        </w:rPr>
        <w:t xml:space="preserve">Ryzyko </w:t>
      </w:r>
      <w:r w:rsidR="007657C2">
        <w:rPr>
          <w:b/>
          <w:bCs/>
        </w:rPr>
        <w:t>dla</w:t>
      </w:r>
      <w:r w:rsidRPr="001773C6">
        <w:rPr>
          <w:b/>
          <w:bCs/>
        </w:rPr>
        <w:t xml:space="preserve"> całej gospodarki</w:t>
      </w:r>
    </w:p>
    <w:p w14:paraId="4FCB50DD" w14:textId="50D3CAF3" w:rsidR="00F77116" w:rsidRPr="001773C6" w:rsidRDefault="050B5597" w:rsidP="001773C6">
      <w:r>
        <w:t xml:space="preserve">Branża piwowarska to </w:t>
      </w:r>
      <w:r w:rsidRPr="050B5597">
        <w:rPr>
          <w:b/>
          <w:bCs/>
        </w:rPr>
        <w:t>85 tys. miejsc pracy</w:t>
      </w:r>
      <w:r w:rsidR="000F03A9">
        <w:t xml:space="preserve"> i </w:t>
      </w:r>
      <w:r>
        <w:t>współpraca z tysiącami gospodarstw rolnych</w:t>
      </w:r>
      <w:r w:rsidR="00FC53D4">
        <w:t xml:space="preserve"> i</w:t>
      </w:r>
      <w:r w:rsidR="00D63FE6">
        <w:t xml:space="preserve"> polskich</w:t>
      </w:r>
      <w:r w:rsidR="00FC53D4">
        <w:t xml:space="preserve"> przedsiębiorstw </w:t>
      </w:r>
      <w:r w:rsidR="00D63FE6">
        <w:t>z sektorów powiązanych</w:t>
      </w:r>
      <w:r>
        <w:t xml:space="preserve">. Produkcja piwa odpowiada za około </w:t>
      </w:r>
      <w:r w:rsidRPr="050B5597">
        <w:rPr>
          <w:b/>
          <w:bCs/>
        </w:rPr>
        <w:t>0,56% polskiego PKB</w:t>
      </w:r>
      <w:r w:rsidR="001F1DE7">
        <w:t xml:space="preserve"> i</w:t>
      </w:r>
      <w:r>
        <w:t xml:space="preserve"> każdego roku zasila finanse publiczne miliardami złotych z tytułu podatków i składek.</w:t>
      </w:r>
    </w:p>
    <w:p w14:paraId="1F75FA51" w14:textId="51A6286F" w:rsidR="00464D62" w:rsidRPr="006D611D" w:rsidRDefault="050B5597" w:rsidP="00464D62">
      <w:r>
        <w:t xml:space="preserve">Według danych Związku Pracodawców Przemysłu Piwowarskiego Browary Polskie, branża wykorzystuje rocznie ok. </w:t>
      </w:r>
      <w:r w:rsidRPr="050B5597">
        <w:rPr>
          <w:b/>
          <w:bCs/>
        </w:rPr>
        <w:t>400 tys. ton słodu jęczmiennego</w:t>
      </w:r>
      <w:r>
        <w:t xml:space="preserve">, 75 tys. ton innych </w:t>
      </w:r>
      <w:r>
        <w:lastRenderedPageBreak/>
        <w:t>zbóż, ponad 130 ton alfa-kwasów chmielowych oraz ok. 30 tys. ton jabłek</w:t>
      </w:r>
      <w:r w:rsidR="00FC53D4">
        <w:t xml:space="preserve"> stosowanych </w:t>
      </w:r>
      <w:r>
        <w:t>do produkcji piw smakowych. Zmniejszenie produkcji oznacza mniejsze zamówienia dla producentów opakowań, firm logistycznych i transportowych, a także niższe obroty handlu detalicznego i gastronomii.</w:t>
      </w:r>
    </w:p>
    <w:p w14:paraId="75311D24" w14:textId="07AC15C4" w:rsidR="005760BA" w:rsidRDefault="050B5597">
      <w:r w:rsidRPr="050B5597">
        <w:rPr>
          <w:i/>
          <w:iCs/>
        </w:rPr>
        <w:t xml:space="preserve">– </w:t>
      </w:r>
      <w:r w:rsidR="00275781">
        <w:rPr>
          <w:i/>
          <w:iCs/>
        </w:rPr>
        <w:t xml:space="preserve">Polacy piją coraz mniej alkoholu. </w:t>
      </w:r>
      <w:r w:rsidRPr="050B5597">
        <w:rPr>
          <w:i/>
          <w:iCs/>
        </w:rPr>
        <w:t>Jeżeli do naturalnych zmian konsumenckich dołożymy gwałtowne podwyżki podatków i kolejne ograniczenia administracyjne, ryzykujemy zahamowanie pozytywnych trendów zdrowotnych oraz pogłębienie kryzysu całego łańcucha wartości. Dziś potrzebna jest więc przemyślana,</w:t>
      </w:r>
      <w:r w:rsidR="00FB6A5F">
        <w:rPr>
          <w:i/>
          <w:iCs/>
        </w:rPr>
        <w:t xml:space="preserve"> </w:t>
      </w:r>
      <w:r w:rsidRPr="050B5597">
        <w:rPr>
          <w:i/>
          <w:iCs/>
        </w:rPr>
        <w:t xml:space="preserve">zdroworozsądkowa i wolna od nadmiaru emocji polityka gospodarcza wobec naszej branży. </w:t>
      </w:r>
      <w:r w:rsidRPr="00450945">
        <w:t>– podsumowuje Bartłomiej Morzycki</w:t>
      </w:r>
      <w:r w:rsidR="005310D7" w:rsidRPr="00450945">
        <w:t xml:space="preserve"> w imieniu branży piwowarskiej</w:t>
      </w:r>
      <w:r w:rsidRPr="00450945">
        <w:t xml:space="preserve">. </w:t>
      </w:r>
    </w:p>
    <w:p w14:paraId="62148F38" w14:textId="77777777" w:rsidR="00460B12" w:rsidRPr="005760BA" w:rsidRDefault="00460B12"/>
    <w:p w14:paraId="2595FF46" w14:textId="77777777" w:rsidR="005760BA" w:rsidRDefault="005760BA" w:rsidP="005760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24FB0" wp14:editId="1BA7FBC4">
                <wp:simplePos x="0" y="0"/>
                <wp:positionH relativeFrom="column">
                  <wp:posOffset>-13970</wp:posOffset>
                </wp:positionH>
                <wp:positionV relativeFrom="paragraph">
                  <wp:posOffset>245745</wp:posOffset>
                </wp:positionV>
                <wp:extent cx="5915025" cy="0"/>
                <wp:effectExtent l="0" t="0" r="0" b="0"/>
                <wp:wrapNone/>
                <wp:docPr id="207146098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DBB8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9.35pt" to="464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Asi00zfAAAACAEAAA8AAABkcnMvZG93bnJldi54bWxMj1FrwjAUhd8F/0O4wt40XYSpXVMRYcwJ&#10;Q+YG7jE2d221uSlJtPXfL2MP2+O553DOd7Nlbxp2RedrSxLuJwkwpMLqmkoJH+9P4zkwHxRp1VhC&#10;CTf0sMyHg0yl2nb0htd9KFksIZ8qCVUIbcq5Lyo0yk9sixS9L+uMClG6kmunulhuGi6S5IEbVVNc&#10;qFSL6wqL8/5iJLy6zWa92t5OtPs03UFsD7uX/lnKu1G/egQWsA9/YfjBj+iQR6ajvZD2rJEwFiIm&#10;JUznM2DRX4jFFNjx98DzjP9/IP8G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CyLT&#10;TN8AAAAI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</w:p>
    <w:p w14:paraId="095DAAE8" w14:textId="77777777" w:rsidR="004A03F8" w:rsidRDefault="004A03F8"/>
    <w:p w14:paraId="611C5EAB" w14:textId="77777777" w:rsidR="00821385" w:rsidRPr="00460B12" w:rsidRDefault="00821385" w:rsidP="00821385">
      <w:pPr>
        <w:rPr>
          <w:b/>
          <w:bCs/>
          <w:sz w:val="22"/>
          <w:szCs w:val="22"/>
        </w:rPr>
      </w:pPr>
      <w:r w:rsidRPr="00460B12">
        <w:rPr>
          <w:b/>
          <w:bCs/>
          <w:sz w:val="22"/>
          <w:szCs w:val="22"/>
        </w:rPr>
        <w:t>Kontakt dla mediów:</w:t>
      </w:r>
    </w:p>
    <w:p w14:paraId="1868A2E3" w14:textId="77777777" w:rsidR="00821385" w:rsidRPr="00460B12" w:rsidRDefault="00821385" w:rsidP="00821385">
      <w:pPr>
        <w:spacing w:after="0"/>
        <w:rPr>
          <w:b/>
          <w:bCs/>
          <w:sz w:val="22"/>
          <w:szCs w:val="22"/>
        </w:rPr>
      </w:pPr>
      <w:r w:rsidRPr="00460B12">
        <w:rPr>
          <w:b/>
          <w:bCs/>
          <w:sz w:val="22"/>
          <w:szCs w:val="22"/>
        </w:rPr>
        <w:t>Katarzyna Strojna-Szwaj</w:t>
      </w:r>
    </w:p>
    <w:p w14:paraId="013D8D00" w14:textId="77777777" w:rsidR="00821385" w:rsidRPr="00460B12" w:rsidRDefault="00821385" w:rsidP="00821385">
      <w:pPr>
        <w:spacing w:after="0"/>
        <w:rPr>
          <w:sz w:val="22"/>
          <w:szCs w:val="22"/>
        </w:rPr>
      </w:pPr>
      <w:r w:rsidRPr="00460B12">
        <w:rPr>
          <w:sz w:val="22"/>
          <w:szCs w:val="22"/>
        </w:rPr>
        <w:t>Manager ds. Komunikacji i Public Affairs</w:t>
      </w:r>
    </w:p>
    <w:p w14:paraId="3156E4C2" w14:textId="77777777" w:rsidR="00821385" w:rsidRPr="00460B12" w:rsidRDefault="00821385" w:rsidP="00821385">
      <w:pPr>
        <w:spacing w:after="0"/>
        <w:rPr>
          <w:sz w:val="22"/>
          <w:szCs w:val="22"/>
        </w:rPr>
      </w:pPr>
      <w:r w:rsidRPr="00460B12">
        <w:rPr>
          <w:sz w:val="22"/>
          <w:szCs w:val="22"/>
        </w:rPr>
        <w:t>Związek Pracodawców Przemysłu Piwowarskiego Browary Polskie</w:t>
      </w:r>
    </w:p>
    <w:p w14:paraId="6D92C350" w14:textId="77777777" w:rsidR="00821385" w:rsidRPr="00460B12" w:rsidRDefault="00821385" w:rsidP="00821385">
      <w:pPr>
        <w:spacing w:after="0"/>
        <w:rPr>
          <w:sz w:val="22"/>
          <w:szCs w:val="22"/>
          <w:lang w:val="en-US"/>
        </w:rPr>
      </w:pPr>
      <w:r w:rsidRPr="00460B12">
        <w:rPr>
          <w:sz w:val="22"/>
          <w:szCs w:val="22"/>
          <w:lang w:val="en-US"/>
        </w:rPr>
        <w:t>Tel. kom.: +48 572 083 546</w:t>
      </w:r>
    </w:p>
    <w:p w14:paraId="325BBB6D" w14:textId="77777777" w:rsidR="00821385" w:rsidRPr="00460B12" w:rsidRDefault="00821385" w:rsidP="00821385">
      <w:pPr>
        <w:spacing w:after="0"/>
        <w:rPr>
          <w:sz w:val="22"/>
          <w:szCs w:val="22"/>
          <w:lang w:val="en-US"/>
        </w:rPr>
      </w:pPr>
      <w:r w:rsidRPr="00460B12">
        <w:rPr>
          <w:sz w:val="22"/>
          <w:szCs w:val="22"/>
          <w:lang w:val="en-US"/>
        </w:rPr>
        <w:t xml:space="preserve">E-mail: </w:t>
      </w:r>
      <w:hyperlink r:id="rId7" w:tooltip="mailto:kstrojnaszwaj@browary-polskie.pl" w:history="1">
        <w:r w:rsidRPr="00460B12">
          <w:rPr>
            <w:rStyle w:val="Hipercze"/>
            <w:sz w:val="22"/>
            <w:szCs w:val="22"/>
            <w:lang w:val="en-US"/>
          </w:rPr>
          <w:t>kstrojnaszwaj</w:t>
        </w:r>
      </w:hyperlink>
      <w:hyperlink r:id="rId8" w:tooltip="mailto:kstrojnaszwaj@browary-polskie.pl" w:history="1">
        <w:r w:rsidRPr="00460B12">
          <w:rPr>
            <w:rStyle w:val="Hipercze"/>
            <w:sz w:val="22"/>
            <w:szCs w:val="22"/>
            <w:lang w:val="en-US"/>
          </w:rPr>
          <w:t>@browary-polskie.pl</w:t>
        </w:r>
      </w:hyperlink>
    </w:p>
    <w:p w14:paraId="41186D0D" w14:textId="77777777" w:rsidR="00821385" w:rsidRPr="00821385" w:rsidRDefault="00821385">
      <w:pPr>
        <w:rPr>
          <w:lang w:val="en-US"/>
        </w:rPr>
      </w:pPr>
    </w:p>
    <w:sectPr w:rsidR="00821385" w:rsidRPr="008213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7CCB" w14:textId="77777777" w:rsidR="006506CB" w:rsidRDefault="006506CB" w:rsidP="00AF35BA">
      <w:pPr>
        <w:spacing w:after="0" w:line="240" w:lineRule="auto"/>
      </w:pPr>
      <w:r>
        <w:separator/>
      </w:r>
    </w:p>
  </w:endnote>
  <w:endnote w:type="continuationSeparator" w:id="0">
    <w:p w14:paraId="2EEC58C7" w14:textId="77777777" w:rsidR="006506CB" w:rsidRDefault="006506CB" w:rsidP="00A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A268" w14:textId="77777777" w:rsidR="006506CB" w:rsidRDefault="006506CB" w:rsidP="00AF35BA">
      <w:pPr>
        <w:spacing w:after="0" w:line="240" w:lineRule="auto"/>
      </w:pPr>
      <w:r>
        <w:separator/>
      </w:r>
    </w:p>
  </w:footnote>
  <w:footnote w:type="continuationSeparator" w:id="0">
    <w:p w14:paraId="078D590D" w14:textId="77777777" w:rsidR="006506CB" w:rsidRDefault="006506CB" w:rsidP="00AF35BA">
      <w:pPr>
        <w:spacing w:after="0" w:line="240" w:lineRule="auto"/>
      </w:pPr>
      <w:r>
        <w:continuationSeparator/>
      </w:r>
    </w:p>
  </w:footnote>
  <w:footnote w:id="1">
    <w:p w14:paraId="7BD1A3B6" w14:textId="05CC0264" w:rsidR="00302767" w:rsidRDefault="003027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86F07">
        <w:t>Dane GUS z raportu „</w:t>
      </w:r>
      <w:r w:rsidR="00686F07" w:rsidRPr="00686F07">
        <w:t>Produkcja ważniejszych wyrobów przemysłowych w </w:t>
      </w:r>
      <w:r w:rsidR="00686F07">
        <w:t xml:space="preserve">czerwcu 2026 r.”, </w:t>
      </w:r>
      <w:r w:rsidR="005760BA">
        <w:t xml:space="preserve">sierpień </w:t>
      </w:r>
      <w:r w:rsidR="009647F1">
        <w:t>2026</w:t>
      </w:r>
    </w:p>
  </w:footnote>
  <w:footnote w:id="2">
    <w:p w14:paraId="6BCB9C51" w14:textId="3308EDD8" w:rsidR="00AF35BA" w:rsidRDefault="00AF35BA" w:rsidP="007319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47506">
        <w:t xml:space="preserve">Komunikat z badań </w:t>
      </w:r>
      <w:r w:rsidR="00571A61" w:rsidRPr="00571A61">
        <w:t>Fundacj</w:t>
      </w:r>
      <w:r w:rsidR="00571A61">
        <w:t>i</w:t>
      </w:r>
      <w:r w:rsidR="00571A61" w:rsidRPr="00571A61">
        <w:t xml:space="preserve"> Centrum Badania Opinii Społecznej </w:t>
      </w:r>
      <w:r w:rsidR="003664B1">
        <w:t>„</w:t>
      </w:r>
      <w:r w:rsidR="007319A3">
        <w:t>Postawy wobec alkoholu</w:t>
      </w:r>
      <w:r w:rsidR="003664B1">
        <w:t>”</w:t>
      </w:r>
      <w:r w:rsidR="007319A3">
        <w:t xml:space="preserve">, </w:t>
      </w:r>
      <w:r w:rsidR="003664B1">
        <w:t>l</w:t>
      </w:r>
      <w:r w:rsidR="003664B1" w:rsidRPr="003664B1">
        <w:t>ipiec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65D3" w14:textId="1EE3C9A0" w:rsidR="002B3547" w:rsidRDefault="00ED1309" w:rsidP="00ED1309">
    <w:pPr>
      <w:pStyle w:val="Nagwek"/>
      <w:jc w:val="center"/>
      <w:rPr>
        <w:rFonts w:ascii="Times New Roman" w:hAnsi="Times New Roman"/>
      </w:rPr>
    </w:pPr>
    <w:r>
      <w:rPr>
        <w:rFonts w:ascii="Times New Roman" w:hAnsi="Times New Roman"/>
      </w:rPr>
      <w:object w:dxaOrig="13978" w:dyaOrig="2760" w14:anchorId="0442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90pt">
          <v:imagedata r:id="rId1" o:title=""/>
        </v:shape>
        <o:OLEObject Type="Embed" ProgID="MSPhotoEd.3" ShapeID="_x0000_i1025" DrawAspect="Content" ObjectID="_1848642098" r:id="rId2"/>
      </w:object>
    </w:r>
  </w:p>
  <w:p w14:paraId="775F148E" w14:textId="77777777" w:rsidR="00C769DD" w:rsidRDefault="00C769DD" w:rsidP="00ED1309">
    <w:pPr>
      <w:pStyle w:val="Nagwek"/>
      <w:jc w:val="center"/>
      <w:rPr>
        <w:rFonts w:ascii="Times New Roman" w:hAnsi="Times New Roman"/>
      </w:rPr>
    </w:pPr>
  </w:p>
  <w:p w14:paraId="399964EA" w14:textId="77777777" w:rsidR="002B3547" w:rsidRDefault="002B35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3A"/>
    <w:rsid w:val="00002F6B"/>
    <w:rsid w:val="00004731"/>
    <w:rsid w:val="000216C7"/>
    <w:rsid w:val="000442AB"/>
    <w:rsid w:val="00063FF7"/>
    <w:rsid w:val="00067457"/>
    <w:rsid w:val="000717B3"/>
    <w:rsid w:val="00072DFF"/>
    <w:rsid w:val="000844CB"/>
    <w:rsid w:val="000B0ED5"/>
    <w:rsid w:val="000B5A03"/>
    <w:rsid w:val="000C6867"/>
    <w:rsid w:val="000D22DF"/>
    <w:rsid w:val="000F03A9"/>
    <w:rsid w:val="001027A1"/>
    <w:rsid w:val="00105E2B"/>
    <w:rsid w:val="00113FD2"/>
    <w:rsid w:val="00134AF5"/>
    <w:rsid w:val="00135961"/>
    <w:rsid w:val="001429F6"/>
    <w:rsid w:val="00144707"/>
    <w:rsid w:val="00147506"/>
    <w:rsid w:val="00150E1A"/>
    <w:rsid w:val="0016021B"/>
    <w:rsid w:val="001773C6"/>
    <w:rsid w:val="001804A6"/>
    <w:rsid w:val="00193161"/>
    <w:rsid w:val="00197E1E"/>
    <w:rsid w:val="001A5E07"/>
    <w:rsid w:val="001A7E09"/>
    <w:rsid w:val="001C622C"/>
    <w:rsid w:val="001F1DE7"/>
    <w:rsid w:val="001F6619"/>
    <w:rsid w:val="001F7B82"/>
    <w:rsid w:val="00220ABC"/>
    <w:rsid w:val="002267AB"/>
    <w:rsid w:val="002339D7"/>
    <w:rsid w:val="00241A7D"/>
    <w:rsid w:val="00275781"/>
    <w:rsid w:val="00276215"/>
    <w:rsid w:val="002778A7"/>
    <w:rsid w:val="0028611E"/>
    <w:rsid w:val="002B3547"/>
    <w:rsid w:val="002C1180"/>
    <w:rsid w:val="002D1FCA"/>
    <w:rsid w:val="002D7443"/>
    <w:rsid w:val="002E07B3"/>
    <w:rsid w:val="002E0E64"/>
    <w:rsid w:val="002F47E4"/>
    <w:rsid w:val="002F5EE1"/>
    <w:rsid w:val="00302767"/>
    <w:rsid w:val="00302C84"/>
    <w:rsid w:val="00315AEB"/>
    <w:rsid w:val="003215E3"/>
    <w:rsid w:val="00334ED8"/>
    <w:rsid w:val="003409B3"/>
    <w:rsid w:val="0035712B"/>
    <w:rsid w:val="0036199E"/>
    <w:rsid w:val="003664B1"/>
    <w:rsid w:val="00370C50"/>
    <w:rsid w:val="00372A72"/>
    <w:rsid w:val="003760C7"/>
    <w:rsid w:val="003824EE"/>
    <w:rsid w:val="00385BA1"/>
    <w:rsid w:val="00392BF6"/>
    <w:rsid w:val="003C2363"/>
    <w:rsid w:val="003C5B80"/>
    <w:rsid w:val="003F16B2"/>
    <w:rsid w:val="0040431E"/>
    <w:rsid w:val="00450945"/>
    <w:rsid w:val="00455702"/>
    <w:rsid w:val="00460B12"/>
    <w:rsid w:val="00464D62"/>
    <w:rsid w:val="00467640"/>
    <w:rsid w:val="00467B5C"/>
    <w:rsid w:val="004A03F8"/>
    <w:rsid w:val="004A1D7A"/>
    <w:rsid w:val="004B3E98"/>
    <w:rsid w:val="004C0DC6"/>
    <w:rsid w:val="004C23E3"/>
    <w:rsid w:val="004F5E9A"/>
    <w:rsid w:val="00500FEE"/>
    <w:rsid w:val="00512439"/>
    <w:rsid w:val="0051452A"/>
    <w:rsid w:val="00515D4C"/>
    <w:rsid w:val="005310D7"/>
    <w:rsid w:val="00533EEB"/>
    <w:rsid w:val="00551994"/>
    <w:rsid w:val="00557749"/>
    <w:rsid w:val="00571A61"/>
    <w:rsid w:val="00572002"/>
    <w:rsid w:val="005735EA"/>
    <w:rsid w:val="00573908"/>
    <w:rsid w:val="005760BA"/>
    <w:rsid w:val="005856AA"/>
    <w:rsid w:val="005865BB"/>
    <w:rsid w:val="00592304"/>
    <w:rsid w:val="00592422"/>
    <w:rsid w:val="005B1329"/>
    <w:rsid w:val="005C6DDF"/>
    <w:rsid w:val="005D2536"/>
    <w:rsid w:val="005F2B97"/>
    <w:rsid w:val="005F35F5"/>
    <w:rsid w:val="00621A17"/>
    <w:rsid w:val="00627A82"/>
    <w:rsid w:val="00634480"/>
    <w:rsid w:val="006506CB"/>
    <w:rsid w:val="00651D72"/>
    <w:rsid w:val="00656FE8"/>
    <w:rsid w:val="00664D2D"/>
    <w:rsid w:val="00674A89"/>
    <w:rsid w:val="00686F07"/>
    <w:rsid w:val="006938B7"/>
    <w:rsid w:val="006A2BDD"/>
    <w:rsid w:val="006B002A"/>
    <w:rsid w:val="006B2681"/>
    <w:rsid w:val="006C7745"/>
    <w:rsid w:val="006D06BE"/>
    <w:rsid w:val="006E3116"/>
    <w:rsid w:val="006E37CD"/>
    <w:rsid w:val="006F4871"/>
    <w:rsid w:val="00701BFE"/>
    <w:rsid w:val="00713CE6"/>
    <w:rsid w:val="00715C3A"/>
    <w:rsid w:val="00722A8B"/>
    <w:rsid w:val="007234AF"/>
    <w:rsid w:val="007319A3"/>
    <w:rsid w:val="007657C2"/>
    <w:rsid w:val="0078061E"/>
    <w:rsid w:val="007811DA"/>
    <w:rsid w:val="00795163"/>
    <w:rsid w:val="007A25E5"/>
    <w:rsid w:val="007C1E90"/>
    <w:rsid w:val="007C52B7"/>
    <w:rsid w:val="007F4FE9"/>
    <w:rsid w:val="00800539"/>
    <w:rsid w:val="008024D9"/>
    <w:rsid w:val="008072AB"/>
    <w:rsid w:val="00821385"/>
    <w:rsid w:val="008227D4"/>
    <w:rsid w:val="008321A9"/>
    <w:rsid w:val="00835FA1"/>
    <w:rsid w:val="00837D65"/>
    <w:rsid w:val="00840D17"/>
    <w:rsid w:val="00846DD4"/>
    <w:rsid w:val="00855475"/>
    <w:rsid w:val="00855F7A"/>
    <w:rsid w:val="00871CEC"/>
    <w:rsid w:val="00880D58"/>
    <w:rsid w:val="00896243"/>
    <w:rsid w:val="008C2C49"/>
    <w:rsid w:val="008D58B4"/>
    <w:rsid w:val="008E5BEF"/>
    <w:rsid w:val="00914CD9"/>
    <w:rsid w:val="00915AB1"/>
    <w:rsid w:val="00916ECE"/>
    <w:rsid w:val="00924EEE"/>
    <w:rsid w:val="00926D40"/>
    <w:rsid w:val="009404DC"/>
    <w:rsid w:val="0094157A"/>
    <w:rsid w:val="00941B4A"/>
    <w:rsid w:val="00941D63"/>
    <w:rsid w:val="00953C13"/>
    <w:rsid w:val="00962285"/>
    <w:rsid w:val="009647F1"/>
    <w:rsid w:val="00966AD2"/>
    <w:rsid w:val="00972CAB"/>
    <w:rsid w:val="009944D4"/>
    <w:rsid w:val="009A5266"/>
    <w:rsid w:val="009D4F90"/>
    <w:rsid w:val="00A073F3"/>
    <w:rsid w:val="00A07849"/>
    <w:rsid w:val="00A320C0"/>
    <w:rsid w:val="00A34161"/>
    <w:rsid w:val="00A51016"/>
    <w:rsid w:val="00A6285F"/>
    <w:rsid w:val="00A71431"/>
    <w:rsid w:val="00A74EEB"/>
    <w:rsid w:val="00A75853"/>
    <w:rsid w:val="00A875BB"/>
    <w:rsid w:val="00A9424A"/>
    <w:rsid w:val="00AA645A"/>
    <w:rsid w:val="00AB139C"/>
    <w:rsid w:val="00AC1F0B"/>
    <w:rsid w:val="00AE27D1"/>
    <w:rsid w:val="00AE2F4C"/>
    <w:rsid w:val="00AE45E4"/>
    <w:rsid w:val="00AF35BA"/>
    <w:rsid w:val="00B02AFE"/>
    <w:rsid w:val="00B052D0"/>
    <w:rsid w:val="00B154BF"/>
    <w:rsid w:val="00B16775"/>
    <w:rsid w:val="00B36D66"/>
    <w:rsid w:val="00B46F10"/>
    <w:rsid w:val="00B61873"/>
    <w:rsid w:val="00B70751"/>
    <w:rsid w:val="00B736A0"/>
    <w:rsid w:val="00B77A09"/>
    <w:rsid w:val="00BA1F25"/>
    <w:rsid w:val="00BC6E8F"/>
    <w:rsid w:val="00BD4FFF"/>
    <w:rsid w:val="00BE277D"/>
    <w:rsid w:val="00BF41A7"/>
    <w:rsid w:val="00BF66ED"/>
    <w:rsid w:val="00C215AE"/>
    <w:rsid w:val="00C263BA"/>
    <w:rsid w:val="00C45893"/>
    <w:rsid w:val="00C54A6B"/>
    <w:rsid w:val="00C573AC"/>
    <w:rsid w:val="00C6289D"/>
    <w:rsid w:val="00C644A3"/>
    <w:rsid w:val="00C678C0"/>
    <w:rsid w:val="00C753E7"/>
    <w:rsid w:val="00C769DD"/>
    <w:rsid w:val="00C86B70"/>
    <w:rsid w:val="00CA146E"/>
    <w:rsid w:val="00CB320A"/>
    <w:rsid w:val="00CC49B1"/>
    <w:rsid w:val="00CE5F7E"/>
    <w:rsid w:val="00D0176A"/>
    <w:rsid w:val="00D110C4"/>
    <w:rsid w:val="00D55490"/>
    <w:rsid w:val="00D630E0"/>
    <w:rsid w:val="00D63FE6"/>
    <w:rsid w:val="00D831A0"/>
    <w:rsid w:val="00D948F0"/>
    <w:rsid w:val="00DB4921"/>
    <w:rsid w:val="00DC1668"/>
    <w:rsid w:val="00DF59C2"/>
    <w:rsid w:val="00E01C13"/>
    <w:rsid w:val="00E05457"/>
    <w:rsid w:val="00E07EE0"/>
    <w:rsid w:val="00E148D3"/>
    <w:rsid w:val="00E213F9"/>
    <w:rsid w:val="00E30DD3"/>
    <w:rsid w:val="00E539A3"/>
    <w:rsid w:val="00E665DE"/>
    <w:rsid w:val="00E76596"/>
    <w:rsid w:val="00E8282F"/>
    <w:rsid w:val="00E845C0"/>
    <w:rsid w:val="00E84A3A"/>
    <w:rsid w:val="00E91BB8"/>
    <w:rsid w:val="00E92C3A"/>
    <w:rsid w:val="00EA300D"/>
    <w:rsid w:val="00EA4EF6"/>
    <w:rsid w:val="00EB0649"/>
    <w:rsid w:val="00EB3CD7"/>
    <w:rsid w:val="00EC11E1"/>
    <w:rsid w:val="00EC5EBA"/>
    <w:rsid w:val="00ED0472"/>
    <w:rsid w:val="00ED1309"/>
    <w:rsid w:val="00ED7EA3"/>
    <w:rsid w:val="00F07EB3"/>
    <w:rsid w:val="00F1361B"/>
    <w:rsid w:val="00F173D7"/>
    <w:rsid w:val="00F4088B"/>
    <w:rsid w:val="00F44432"/>
    <w:rsid w:val="00F4609E"/>
    <w:rsid w:val="00F55753"/>
    <w:rsid w:val="00F77116"/>
    <w:rsid w:val="00F937FC"/>
    <w:rsid w:val="00F957EA"/>
    <w:rsid w:val="00FB6A5F"/>
    <w:rsid w:val="00FC28F6"/>
    <w:rsid w:val="00FC394D"/>
    <w:rsid w:val="00FC53D4"/>
    <w:rsid w:val="00FC6B81"/>
    <w:rsid w:val="00FD1149"/>
    <w:rsid w:val="00FD5A43"/>
    <w:rsid w:val="00FE7796"/>
    <w:rsid w:val="00FE7A57"/>
    <w:rsid w:val="00FF0D35"/>
    <w:rsid w:val="00FF1FCD"/>
    <w:rsid w:val="00FF743C"/>
    <w:rsid w:val="050B5597"/>
    <w:rsid w:val="21AF9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0983F"/>
  <w15:chartTrackingRefBased/>
  <w15:docId w15:val="{FBD4C5D9-6496-4AFC-855C-5A0F5962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5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C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C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C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C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C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C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C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C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C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C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C3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E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3E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3E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E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EE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63B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5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5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5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547"/>
  </w:style>
  <w:style w:type="paragraph" w:styleId="Stopka">
    <w:name w:val="footer"/>
    <w:basedOn w:val="Normalny"/>
    <w:link w:val="StopkaZnak"/>
    <w:uiPriority w:val="99"/>
    <w:unhideWhenUsed/>
    <w:rsid w:val="002B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547"/>
  </w:style>
  <w:style w:type="character" w:styleId="Hipercze">
    <w:name w:val="Hyperlink"/>
    <w:basedOn w:val="Domylnaczcionkaakapitu"/>
    <w:uiPriority w:val="99"/>
    <w:unhideWhenUsed/>
    <w:rsid w:val="008213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rojnaszwaj@browary-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trojnaszwaj@browary-polskie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C2440-186E-4B16-8011-ED45B423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757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Strojna-Szwaj</dc:creator>
  <cp:keywords/>
  <dc:description/>
  <cp:lastModifiedBy>Katarzyna Strojna-Szwaj</cp:lastModifiedBy>
  <cp:revision>43</cp:revision>
  <dcterms:created xsi:type="dcterms:W3CDTF">2026-08-19T08:03:00Z</dcterms:created>
  <dcterms:modified xsi:type="dcterms:W3CDTF">2026-08-19T08:55:00Z</dcterms:modified>
</cp:coreProperties>
</file>